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1B" w:rsidRDefault="00AE23DF" w:rsidP="000A1EDF">
      <w:pPr>
        <w:jc w:val="center"/>
        <w:rPr>
          <w:sz w:val="2"/>
          <w:szCs w:val="2"/>
        </w:rPr>
      </w:pPr>
      <w:r w:rsidRPr="00AE23DF">
        <w:rPr>
          <w:noProof/>
          <w:lang w:bidi="ar-SA"/>
        </w:rPr>
        <w:drawing>
          <wp:inline distT="0" distB="0" distL="0" distR="0">
            <wp:extent cx="975818" cy="950248"/>
            <wp:effectExtent l="19050" t="0" r="0" b="0"/>
            <wp:docPr id="2" name="Рисунок 1" descr="C:\Users\Nadezhda\Desktop\129и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Desktop\129и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606" t="2530" r="40773" b="9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07" cy="95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1B" w:rsidRDefault="00672D4F" w:rsidP="00295E00">
      <w:pPr>
        <w:pStyle w:val="50"/>
        <w:shd w:val="clear" w:color="auto" w:fill="auto"/>
        <w:spacing w:line="328" w:lineRule="exact"/>
        <w:jc w:val="center"/>
      </w:pPr>
      <w:r>
        <w:t>ДЕПАРТАМЕНТ</w:t>
      </w:r>
    </w:p>
    <w:p w:rsidR="00B52A1B" w:rsidRDefault="00672D4F" w:rsidP="00295E00">
      <w:pPr>
        <w:pStyle w:val="50"/>
        <w:shd w:val="clear" w:color="auto" w:fill="auto"/>
        <w:spacing w:line="328" w:lineRule="exact"/>
        <w:jc w:val="center"/>
      </w:pPr>
      <w:r>
        <w:t>АРХИТЕКТУРЫ И ГРАДОСТРОИТЕЛЬСТВА ВОРОНЕЖСКОЙ ОБЛАСТИ</w:t>
      </w:r>
    </w:p>
    <w:p w:rsidR="00295E00" w:rsidRDefault="00672D4F" w:rsidP="00295E00">
      <w:pPr>
        <w:pStyle w:val="10"/>
        <w:keepNext/>
        <w:keepLines/>
        <w:shd w:val="clear" w:color="auto" w:fill="auto"/>
        <w:spacing w:line="340" w:lineRule="exact"/>
      </w:pPr>
      <w:bookmarkStart w:id="0" w:name="bookmark0"/>
      <w:r>
        <w:t>ПРИКАЗ</w:t>
      </w:r>
      <w:bookmarkEnd w:id="0"/>
    </w:p>
    <w:p w:rsidR="00B52A1B" w:rsidRPr="00AE23DF" w:rsidRDefault="00295E00" w:rsidP="00FE0BFE">
      <w:pPr>
        <w:pStyle w:val="10"/>
        <w:keepNext/>
        <w:keepLines/>
        <w:shd w:val="clear" w:color="auto" w:fill="auto"/>
        <w:spacing w:line="340" w:lineRule="exact"/>
        <w:rPr>
          <w:b w:val="0"/>
          <w:sz w:val="32"/>
        </w:rPr>
      </w:pPr>
      <w:r w:rsidRPr="00AE23DF">
        <w:rPr>
          <w:b w:val="0"/>
          <w:sz w:val="32"/>
        </w:rPr>
        <w:t>«</w:t>
      </w:r>
      <w:r w:rsidR="000D753D" w:rsidRPr="00AE23DF">
        <w:rPr>
          <w:b w:val="0"/>
          <w:sz w:val="32"/>
        </w:rPr>
        <w:t>_____</w:t>
      </w:r>
      <w:r w:rsidRPr="00AE23DF">
        <w:rPr>
          <w:b w:val="0"/>
          <w:sz w:val="32"/>
        </w:rPr>
        <w:t>»______________</w:t>
      </w:r>
      <w:r w:rsidR="000D753D" w:rsidRPr="00AE23DF">
        <w:rPr>
          <w:b w:val="0"/>
          <w:sz w:val="32"/>
        </w:rPr>
        <w:t xml:space="preserve">                      </w:t>
      </w:r>
      <w:r w:rsidR="00672D4F" w:rsidRPr="00AE23DF">
        <w:rPr>
          <w:b w:val="0"/>
          <w:spacing w:val="0"/>
          <w:sz w:val="32"/>
        </w:rPr>
        <w:t>№</w:t>
      </w:r>
    </w:p>
    <w:p w:rsidR="00B52A1B" w:rsidRDefault="00672D4F" w:rsidP="000D753D">
      <w:pPr>
        <w:pStyle w:val="21"/>
        <w:shd w:val="clear" w:color="auto" w:fill="auto"/>
        <w:spacing w:line="280" w:lineRule="exact"/>
        <w:jc w:val="center"/>
      </w:pPr>
      <w:r>
        <w:t>г. Воронеж</w:t>
      </w:r>
    </w:p>
    <w:p w:rsidR="000D753D" w:rsidRDefault="000D753D" w:rsidP="000D753D">
      <w:pPr>
        <w:pStyle w:val="21"/>
        <w:shd w:val="clear" w:color="auto" w:fill="auto"/>
        <w:spacing w:line="280" w:lineRule="exact"/>
        <w:jc w:val="center"/>
      </w:pPr>
    </w:p>
    <w:p w:rsidR="00B52A1B" w:rsidRDefault="00672D4F" w:rsidP="000D753D">
      <w:pPr>
        <w:pStyle w:val="50"/>
        <w:shd w:val="clear" w:color="auto" w:fill="auto"/>
        <w:spacing w:line="328" w:lineRule="exact"/>
        <w:jc w:val="center"/>
      </w:pPr>
      <w:r>
        <w:t>О предоставлении разрешения</w:t>
      </w:r>
    </w:p>
    <w:p w:rsidR="00B52A1B" w:rsidRDefault="00672D4F" w:rsidP="000D753D">
      <w:pPr>
        <w:pStyle w:val="50"/>
        <w:shd w:val="clear" w:color="auto" w:fill="auto"/>
        <w:spacing w:line="328" w:lineRule="exact"/>
        <w:jc w:val="center"/>
      </w:pPr>
      <w:r>
        <w:t>на условно разрешенный вид использования земельного участка или объекта капитального строительства</w:t>
      </w:r>
    </w:p>
    <w:p w:rsidR="00B52A1B" w:rsidRDefault="00672D4F" w:rsidP="000D753D">
      <w:pPr>
        <w:pStyle w:val="21"/>
        <w:shd w:val="clear" w:color="auto" w:fill="auto"/>
        <w:tabs>
          <w:tab w:val="left" w:pos="8543"/>
        </w:tabs>
        <w:spacing w:line="482" w:lineRule="exact"/>
        <w:ind w:firstLine="360"/>
        <w:jc w:val="both"/>
      </w:pPr>
      <w:r>
        <w:t>В соответствии со ст. 39 Градостроительного кодекса Российской Федерации, Законом Воронежской области от 20.12.2018 №</w:t>
      </w:r>
      <w:r w:rsidR="000D753D">
        <w:t xml:space="preserve"> </w:t>
      </w:r>
      <w:r>
        <w:t>173-03</w:t>
      </w:r>
      <w:r w:rsidR="000D753D">
        <w:t xml:space="preserve"> </w:t>
      </w:r>
      <w:r>
        <w:t>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приказом департамента архитектуры и градостроительства Воронежской области от 04.03.2021 № 45-01-04/179 «Об утверждении правил землепользования и застройки Шекаловского сельского поселения Россошанского муниципального района Воронежской области», на основании заявления администрации Россошанского муниципального района Воронежской области (ИНН 3627003863) от 22.12.2022 № 1248, заключения по результатам общественных обсуждений или публичных слушаний от</w:t>
      </w:r>
      <w:r w:rsidR="000D753D">
        <w:t xml:space="preserve"> </w:t>
      </w:r>
      <w:r w:rsidR="00FE0BFE">
        <w:t>«__</w:t>
      </w:r>
      <w:r>
        <w:t>»</w:t>
      </w:r>
      <w:r w:rsidR="00FE0BFE">
        <w:t>_____</w:t>
      </w:r>
      <w:r>
        <w:t>202</w:t>
      </w:r>
      <w:r w:rsidR="00206CA8">
        <w:t>3</w:t>
      </w:r>
      <w:r>
        <w:t>, рекомендаций комиссии по подготовке проектов</w:t>
      </w:r>
      <w:r w:rsidR="000D753D">
        <w:t xml:space="preserve"> </w:t>
      </w:r>
      <w:r>
        <w:t>правил землепользования и застройки поселений Воронежской области, городского округа город Нововоронеж, Борисоглебского городского округа от</w:t>
      </w:r>
      <w:r w:rsidR="000D753D">
        <w:t xml:space="preserve"> </w:t>
      </w:r>
      <w:r>
        <w:rPr>
          <w:rStyle w:val="814pt"/>
        </w:rPr>
        <w:t>«</w:t>
      </w:r>
      <w:r w:rsidR="00FE0BFE">
        <w:rPr>
          <w:rStyle w:val="814pt"/>
        </w:rPr>
        <w:t>___</w:t>
      </w:r>
      <w:r>
        <w:rPr>
          <w:rStyle w:val="814pt"/>
        </w:rPr>
        <w:t>»</w:t>
      </w:r>
      <w:r w:rsidR="00FE0BFE">
        <w:rPr>
          <w:rStyle w:val="814pt"/>
        </w:rPr>
        <w:t xml:space="preserve"> ___</w:t>
      </w:r>
      <w:r>
        <w:t>202</w:t>
      </w:r>
      <w:r w:rsidR="00206CA8">
        <w:t>3</w:t>
      </w:r>
    </w:p>
    <w:p w:rsidR="00B52A1B" w:rsidRDefault="00672D4F" w:rsidP="000D753D">
      <w:pPr>
        <w:pStyle w:val="90"/>
        <w:shd w:val="clear" w:color="auto" w:fill="auto"/>
      </w:pPr>
      <w:r>
        <w:t>приказываю:</w:t>
      </w:r>
    </w:p>
    <w:p w:rsidR="00B52A1B" w:rsidRDefault="00672D4F" w:rsidP="000D753D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spacing w:line="482" w:lineRule="exact"/>
        <w:ind w:firstLine="360"/>
        <w:jc w:val="both"/>
      </w:pPr>
      <w:r>
        <w:lastRenderedPageBreak/>
        <w:t>Предоставить администрации Россошанского муниципального района Воронежской области разрешение на условно разрешенный вид использования земельного участка или объекта капитального строительства «Общественное питание (код ВРИ 4.6)» в отношении земельного участка площадью 1175 кв. м, формируемого в кадастровом квартале 36:27:0840004 по адресу: Воронежская область, Россошанский район, с. Шекаловка, ул. Центральная, 10, в территориальной зоне «Зона застройки индивидуальными жилыми домами села Шекаловка - Ж1/1».</w:t>
      </w:r>
    </w:p>
    <w:p w:rsidR="00B52A1B" w:rsidRDefault="00672D4F" w:rsidP="000D753D">
      <w:pPr>
        <w:pStyle w:val="21"/>
        <w:numPr>
          <w:ilvl w:val="0"/>
          <w:numId w:val="2"/>
        </w:numPr>
        <w:shd w:val="clear" w:color="auto" w:fill="auto"/>
        <w:tabs>
          <w:tab w:val="left" w:pos="1026"/>
        </w:tabs>
        <w:spacing w:line="482" w:lineRule="exact"/>
        <w:ind w:firstLine="360"/>
        <w:jc w:val="both"/>
      </w:pPr>
      <w:r>
        <w:t>Контроль исполнения настоящего приказа возложить на заместителя руководителя департамента архитектуры и градостроительства Воронежской области - начальника отдела территориального планирования Беляеву С.М.</w:t>
      </w:r>
    </w:p>
    <w:p w:rsidR="00DE61D8" w:rsidRDefault="00DE61D8" w:rsidP="000D753D">
      <w:pPr>
        <w:pStyle w:val="21"/>
        <w:shd w:val="clear" w:color="auto" w:fill="auto"/>
        <w:spacing w:line="320" w:lineRule="exact"/>
        <w:jc w:val="both"/>
      </w:pPr>
    </w:p>
    <w:p w:rsidR="00DE61D8" w:rsidRDefault="00672D4F" w:rsidP="00DE61D8">
      <w:pPr>
        <w:pStyle w:val="21"/>
        <w:shd w:val="clear" w:color="auto" w:fill="auto"/>
        <w:spacing w:line="280" w:lineRule="exact"/>
        <w:jc w:val="both"/>
      </w:pPr>
      <w:r>
        <w:t xml:space="preserve">Руководитель департамента </w:t>
      </w:r>
    </w:p>
    <w:p w:rsidR="00DE61D8" w:rsidRDefault="00672D4F" w:rsidP="00DE61D8">
      <w:pPr>
        <w:pStyle w:val="21"/>
        <w:shd w:val="clear" w:color="auto" w:fill="auto"/>
        <w:spacing w:line="280" w:lineRule="exact"/>
        <w:jc w:val="both"/>
      </w:pPr>
      <w:r>
        <w:t xml:space="preserve">архитектуры и градостроительства </w:t>
      </w:r>
    </w:p>
    <w:p w:rsidR="00DE61D8" w:rsidRDefault="00672D4F" w:rsidP="00DE61D8">
      <w:pPr>
        <w:pStyle w:val="21"/>
        <w:shd w:val="clear" w:color="auto" w:fill="auto"/>
        <w:spacing w:line="280" w:lineRule="exact"/>
        <w:jc w:val="both"/>
      </w:pPr>
      <w:r>
        <w:t>Воронежской области</w:t>
      </w:r>
      <w:r w:rsidR="00DE61D8">
        <w:t xml:space="preserve">                                                                       </w:t>
      </w:r>
      <w:r w:rsidR="00DE61D8">
        <w:rPr>
          <w:rStyle w:val="2"/>
        </w:rPr>
        <w:t>А.А. Еренков</w:t>
      </w:r>
    </w:p>
    <w:p w:rsidR="00B52A1B" w:rsidRDefault="00B52A1B" w:rsidP="00DE61D8">
      <w:pPr>
        <w:pStyle w:val="21"/>
        <w:shd w:val="clear" w:color="auto" w:fill="auto"/>
        <w:spacing w:line="320" w:lineRule="exact"/>
        <w:ind w:right="5117"/>
        <w:jc w:val="both"/>
      </w:pPr>
    </w:p>
    <w:p w:rsidR="00B52A1B" w:rsidRDefault="00B52A1B" w:rsidP="00DE61D8">
      <w:pPr>
        <w:pStyle w:val="102"/>
        <w:shd w:val="clear" w:color="auto" w:fill="auto"/>
        <w:tabs>
          <w:tab w:val="left" w:pos="4867"/>
        </w:tabs>
        <w:ind w:firstLine="360"/>
        <w:jc w:val="left"/>
      </w:pPr>
    </w:p>
    <w:sectPr w:rsidR="00B52A1B" w:rsidSect="00B52A1B">
      <w:headerReference w:type="even" r:id="rId8"/>
      <w:headerReference w:type="default" r:id="rId9"/>
      <w:pgSz w:w="11909" w:h="16840"/>
      <w:pgMar w:top="1430" w:right="69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B6" w:rsidRDefault="009502B6" w:rsidP="00B52A1B">
      <w:r>
        <w:separator/>
      </w:r>
    </w:p>
  </w:endnote>
  <w:endnote w:type="continuationSeparator" w:id="1">
    <w:p w:rsidR="009502B6" w:rsidRDefault="009502B6" w:rsidP="00B5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B6" w:rsidRDefault="009502B6"/>
  </w:footnote>
  <w:footnote w:type="continuationSeparator" w:id="1">
    <w:p w:rsidR="009502B6" w:rsidRDefault="009502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1B" w:rsidRDefault="00B52A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1B" w:rsidRDefault="00C40BBD">
    <w:pPr>
      <w:rPr>
        <w:sz w:val="2"/>
        <w:szCs w:val="2"/>
      </w:rPr>
    </w:pPr>
    <w:r w:rsidRPr="00C40B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6.1pt;margin-top:35.95pt;width:5.2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2A1B" w:rsidRDefault="00672D4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BC2"/>
    <w:multiLevelType w:val="multilevel"/>
    <w:tmpl w:val="E3E6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A0B39"/>
    <w:multiLevelType w:val="multilevel"/>
    <w:tmpl w:val="4F0CD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2A1B"/>
    <w:rsid w:val="000A1EDF"/>
    <w:rsid w:val="000D753D"/>
    <w:rsid w:val="00206CA8"/>
    <w:rsid w:val="00295E00"/>
    <w:rsid w:val="00672D4F"/>
    <w:rsid w:val="009502B6"/>
    <w:rsid w:val="009A25CD"/>
    <w:rsid w:val="00AE23DF"/>
    <w:rsid w:val="00B018BD"/>
    <w:rsid w:val="00B52A1B"/>
    <w:rsid w:val="00C40BBD"/>
    <w:rsid w:val="00CD33FB"/>
    <w:rsid w:val="00DE61D8"/>
    <w:rsid w:val="00E84534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A1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52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B52A1B"/>
    <w:rPr>
      <w:rFonts w:ascii="Garamond" w:eastAsia="Garamond" w:hAnsi="Garamond" w:cs="Garamond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">
    <w:name w:val="Основной текст (2)"/>
    <w:basedOn w:val="a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B52A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B52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2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B52A1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0"/>
    <w:rsid w:val="00B52A1B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Garamond9pt">
    <w:name w:val="Основной текст (6) + Garamond;9 pt;Полужирный"/>
    <w:basedOn w:val="6"/>
    <w:rsid w:val="00B52A1B"/>
    <w:rPr>
      <w:rFonts w:ascii="Garamond" w:eastAsia="Garamond" w:hAnsi="Garamond" w:cs="Garamond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95pt">
    <w:name w:val="Основной текст (6) + 9;5 pt"/>
    <w:basedOn w:val="6"/>
    <w:rsid w:val="00B52A1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B52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"/>
    <w:basedOn w:val="8"/>
    <w:rsid w:val="00B52A1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B52A1B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11">
    <w:name w:val="Основной текст (11)"/>
    <w:basedOn w:val="11"/>
    <w:rsid w:val="00B52A1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"/>
    <w:basedOn w:val="a0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картинке (2)_"/>
    <w:basedOn w:val="a0"/>
    <w:link w:val="25"/>
    <w:rsid w:val="00B52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_"/>
    <w:basedOn w:val="a0"/>
    <w:link w:val="102"/>
    <w:rsid w:val="00B5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95pt0">
    <w:name w:val="Основной текст (6) + 9;5 pt"/>
    <w:basedOn w:val="6"/>
    <w:rsid w:val="00B52A1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2A1B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52A1B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sid w:val="00B52A1B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34"/>
      <w:szCs w:val="34"/>
    </w:rPr>
  </w:style>
  <w:style w:type="paragraph" w:customStyle="1" w:styleId="21">
    <w:name w:val="Основной текст (2)"/>
    <w:basedOn w:val="a"/>
    <w:link w:val="20"/>
    <w:rsid w:val="00B52A1B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B52A1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52A1B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52A1B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52A1B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70">
    <w:name w:val="Основной текст (7)"/>
    <w:basedOn w:val="a"/>
    <w:link w:val="7"/>
    <w:rsid w:val="00B52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B52A1B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52A1B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110">
    <w:name w:val="Основной текст (11)"/>
    <w:basedOn w:val="a"/>
    <w:link w:val="11"/>
    <w:rsid w:val="00B52A1B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b/>
      <w:bCs/>
      <w:i/>
      <w:iCs/>
      <w:spacing w:val="-30"/>
      <w:sz w:val="22"/>
      <w:szCs w:val="22"/>
    </w:rPr>
  </w:style>
  <w:style w:type="paragraph" w:customStyle="1" w:styleId="102">
    <w:name w:val="Основной текст (10)"/>
    <w:basedOn w:val="a"/>
    <w:link w:val="101"/>
    <w:rsid w:val="00B52A1B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B52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01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ZEMshekalov</cp:lastModifiedBy>
  <cp:revision>4</cp:revision>
  <dcterms:created xsi:type="dcterms:W3CDTF">2023-01-18T08:32:00Z</dcterms:created>
  <dcterms:modified xsi:type="dcterms:W3CDTF">2023-01-18T08:46:00Z</dcterms:modified>
</cp:coreProperties>
</file>